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2B" w:rsidRDefault="00F6382B" w:rsidP="00F6382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E06AE">
        <w:rPr>
          <w:rFonts w:asciiTheme="majorHAnsi" w:hAnsiTheme="majorHAnsi" w:cstheme="majorHAnsi"/>
          <w:noProof/>
          <w:sz w:val="40"/>
          <w:szCs w:val="40"/>
        </w:rPr>
        <w:drawing>
          <wp:inline distT="0" distB="0" distL="0" distR="0" wp14:anchorId="259D5597" wp14:editId="1FE94FDC">
            <wp:extent cx="2438087" cy="12477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rence-logo-primary-pm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" t="9896" r="5060" b="10938"/>
                    <a:stretch/>
                  </pic:blipFill>
                  <pic:spPr bwMode="auto">
                    <a:xfrm>
                      <a:off x="0" y="0"/>
                      <a:ext cx="2492511" cy="127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82B" w:rsidRDefault="00F6382B" w:rsidP="00F638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6382B" w:rsidRDefault="00F6382B" w:rsidP="00F6382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B42FA8">
        <w:rPr>
          <w:rFonts w:cstheme="minorHAnsi"/>
          <w:b/>
          <w:sz w:val="40"/>
          <w:szCs w:val="40"/>
        </w:rPr>
        <w:t xml:space="preserve">Candidate Referral Form </w:t>
      </w:r>
    </w:p>
    <w:p w:rsidR="00F6382B" w:rsidRPr="00616F12" w:rsidRDefault="00F6382B" w:rsidP="00F6382B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F6382B" w:rsidTr="00C225FF">
        <w:tc>
          <w:tcPr>
            <w:tcW w:w="5490" w:type="dxa"/>
          </w:tcPr>
          <w:p w:rsidR="00F6382B" w:rsidRPr="005A6AC1" w:rsidRDefault="00F6382B" w:rsidP="00C22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Referring Employee’s Name: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</w:tcPr>
          <w:p w:rsidR="00F6382B" w:rsidRPr="005A6AC1" w:rsidRDefault="00F6382B" w:rsidP="00C22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Referring </w:t>
            </w:r>
            <w:r w:rsidRPr="005A6AC1">
              <w:rPr>
                <w:rFonts w:cstheme="minorHAnsi"/>
                <w:sz w:val="24"/>
                <w:szCs w:val="24"/>
              </w:rPr>
              <w:t>Employee’s LU ID: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F6382B" w:rsidTr="00C225FF">
        <w:tc>
          <w:tcPr>
            <w:tcW w:w="10170" w:type="dxa"/>
            <w:gridSpan w:val="2"/>
          </w:tcPr>
          <w:p w:rsidR="00F6382B" w:rsidRDefault="00F6382B" w:rsidP="00C225F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 xml:space="preserve">Referral Date: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6382B" w:rsidTr="00C225FF">
        <w:tc>
          <w:tcPr>
            <w:tcW w:w="10170" w:type="dxa"/>
            <w:gridSpan w:val="2"/>
          </w:tcPr>
          <w:p w:rsidR="00F6382B" w:rsidRDefault="00F6382B" w:rsidP="00C225F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 xml:space="preserve">Candidate’s Name: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6382B" w:rsidTr="00C225FF">
        <w:tc>
          <w:tcPr>
            <w:tcW w:w="10170" w:type="dxa"/>
            <w:gridSpan w:val="2"/>
          </w:tcPr>
          <w:p w:rsidR="00F6382B" w:rsidRPr="00D57898" w:rsidRDefault="00F6382B" w:rsidP="00C225FF">
            <w:pPr>
              <w:rPr>
                <w:rFonts w:cstheme="minorHAnsi"/>
                <w:sz w:val="24"/>
                <w:szCs w:val="24"/>
              </w:rPr>
            </w:pPr>
            <w:r w:rsidRPr="00D57898">
              <w:rPr>
                <w:rFonts w:cstheme="minorHAnsi"/>
                <w:sz w:val="24"/>
                <w:szCs w:val="24"/>
              </w:rPr>
              <w:t>Candidate Appling For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r>
              <w:rPr>
                <w:rFonts w:cstheme="minorHAnsi"/>
                <w:i/>
                <w:sz w:val="24"/>
                <w:szCs w:val="24"/>
              </w:rPr>
              <w:t>(check one)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Campus Safety Officer  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Custodian </w:t>
            </w:r>
          </w:p>
        </w:tc>
      </w:tr>
    </w:tbl>
    <w:p w:rsidR="00F6382B" w:rsidRDefault="00F6382B" w:rsidP="00F6382B">
      <w:pPr>
        <w:spacing w:after="0" w:line="240" w:lineRule="auto"/>
        <w:rPr>
          <w:rFonts w:cstheme="minorHAnsi"/>
          <w:b/>
          <w:sz w:val="40"/>
          <w:szCs w:val="40"/>
        </w:rPr>
      </w:pPr>
    </w:p>
    <w:p w:rsidR="00F6382B" w:rsidRDefault="00F6382B" w:rsidP="00F6382B">
      <w:pPr>
        <w:pStyle w:val="Default"/>
        <w:rPr>
          <w:rFonts w:cstheme="minorHAnsi"/>
        </w:rPr>
      </w:pPr>
      <w:r>
        <w:rPr>
          <w:rFonts w:cstheme="minorHAnsi"/>
        </w:rPr>
        <w:t xml:space="preserve">I understand that </w:t>
      </w:r>
      <w:r w:rsidRPr="007409CF">
        <w:rPr>
          <w:rFonts w:cstheme="minorHAnsi"/>
        </w:rPr>
        <w:t xml:space="preserve">by signing below there is no guarantee that my referral will be hired. I understand that this referral form must be received by the Human Resources Department prior to the date of my referred candidate being </w:t>
      </w:r>
      <w:r>
        <w:rPr>
          <w:rFonts w:cstheme="minorHAnsi"/>
        </w:rPr>
        <w:t>contacted for an interview</w:t>
      </w:r>
      <w:r w:rsidRPr="007409CF">
        <w:rPr>
          <w:rFonts w:cstheme="minorHAnsi"/>
        </w:rPr>
        <w:t xml:space="preserve"> in order to be eligible for the referral bonus. I understand that if more than one person refers my candidate, the referral bonus will be split equally between the referring associates.</w:t>
      </w:r>
    </w:p>
    <w:p w:rsidR="00F6382B" w:rsidRDefault="00F6382B" w:rsidP="00F6382B">
      <w:pPr>
        <w:pStyle w:val="Default"/>
        <w:rPr>
          <w:rFonts w:cstheme="minorHAnsi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F6382B" w:rsidTr="00C225FF">
        <w:trPr>
          <w:trHeight w:val="557"/>
        </w:trPr>
        <w:tc>
          <w:tcPr>
            <w:tcW w:w="6210" w:type="dxa"/>
            <w:vAlign w:val="center"/>
          </w:tcPr>
          <w:p w:rsidR="00F6382B" w:rsidRPr="008765D4" w:rsidRDefault="00F6382B" w:rsidP="00C225FF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Employee’s Signature:  </w:t>
            </w:r>
          </w:p>
        </w:tc>
        <w:tc>
          <w:tcPr>
            <w:tcW w:w="3960" w:type="dxa"/>
            <w:vAlign w:val="center"/>
          </w:tcPr>
          <w:p w:rsidR="00F6382B" w:rsidRDefault="00F6382B" w:rsidP="00C225FF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</w:tbl>
    <w:p w:rsidR="00F6382B" w:rsidRDefault="00F6382B" w:rsidP="00F6382B">
      <w:pPr>
        <w:pStyle w:val="Default"/>
        <w:pBdr>
          <w:bottom w:val="single" w:sz="12" w:space="1" w:color="auto"/>
        </w:pBdr>
        <w:rPr>
          <w:rFonts w:cstheme="minorHAnsi"/>
        </w:rPr>
      </w:pPr>
    </w:p>
    <w:p w:rsidR="00F6382B" w:rsidRDefault="00F6382B" w:rsidP="00F6382B">
      <w:pPr>
        <w:pStyle w:val="Default"/>
        <w:pBdr>
          <w:bottom w:val="single" w:sz="12" w:space="1" w:color="auto"/>
        </w:pBdr>
        <w:rPr>
          <w:rFonts w:cstheme="minorHAnsi"/>
        </w:rPr>
      </w:pPr>
      <w:bookmarkStart w:id="2" w:name="_GoBack"/>
      <w:bookmarkEnd w:id="2"/>
    </w:p>
    <w:p w:rsidR="00F6382B" w:rsidRDefault="00F6382B" w:rsidP="00F6382B">
      <w:pPr>
        <w:pStyle w:val="Default"/>
        <w:pBdr>
          <w:bottom w:val="single" w:sz="12" w:space="1" w:color="auto"/>
        </w:pBdr>
        <w:rPr>
          <w:rFonts w:cstheme="minorHAnsi"/>
        </w:rPr>
      </w:pPr>
    </w:p>
    <w:p w:rsidR="00F6382B" w:rsidRPr="008765D4" w:rsidRDefault="00F6382B" w:rsidP="00F6382B">
      <w:pPr>
        <w:pStyle w:val="Default"/>
        <w:rPr>
          <w:rFonts w:cstheme="minorHAnsi"/>
          <w:sz w:val="12"/>
          <w:szCs w:val="12"/>
        </w:rPr>
      </w:pPr>
    </w:p>
    <w:p w:rsidR="00F6382B" w:rsidRPr="008765D4" w:rsidRDefault="00F6382B" w:rsidP="00F6382B">
      <w:pPr>
        <w:pStyle w:val="Default"/>
        <w:jc w:val="center"/>
        <w:rPr>
          <w:rFonts w:cstheme="minorHAnsi"/>
          <w:i/>
        </w:rPr>
      </w:pPr>
      <w:r w:rsidRPr="008765D4">
        <w:rPr>
          <w:rFonts w:cstheme="minorHAnsi"/>
          <w:i/>
        </w:rPr>
        <w:t>For HR &amp; Payroll Office Use</w:t>
      </w:r>
    </w:p>
    <w:p w:rsidR="00F6382B" w:rsidRPr="008765D4" w:rsidRDefault="00F6382B" w:rsidP="00F6382B">
      <w:pPr>
        <w:pStyle w:val="Default"/>
        <w:rPr>
          <w:rFonts w:cstheme="minorHAnsi"/>
          <w:sz w:val="12"/>
          <w:szCs w:val="12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F6382B" w:rsidTr="00C225FF">
        <w:tc>
          <w:tcPr>
            <w:tcW w:w="5130" w:type="dxa"/>
          </w:tcPr>
          <w:p w:rsidR="00F6382B" w:rsidRDefault="00F6382B" w:rsidP="00C225FF">
            <w:pPr>
              <w:pStyle w:val="Default"/>
            </w:pPr>
            <w:r>
              <w:t xml:space="preserve">Referring EE Name: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40" w:type="dxa"/>
          </w:tcPr>
          <w:p w:rsidR="00F6382B" w:rsidRDefault="00F6382B" w:rsidP="00C225FF">
            <w:pPr>
              <w:pStyle w:val="Default"/>
            </w:pPr>
            <w:r>
              <w:t xml:space="preserve">Referring EE LU ID: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6382B" w:rsidTr="00C225FF">
        <w:tc>
          <w:tcPr>
            <w:tcW w:w="5130" w:type="dxa"/>
          </w:tcPr>
          <w:p w:rsidR="00F6382B" w:rsidRDefault="00F6382B" w:rsidP="00C225FF">
            <w:pPr>
              <w:pStyle w:val="Default"/>
            </w:pPr>
            <w:r>
              <w:t xml:space="preserve">New Hire Name: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40" w:type="dxa"/>
          </w:tcPr>
          <w:p w:rsidR="00F6382B" w:rsidRDefault="00F6382B" w:rsidP="00C225FF">
            <w:pPr>
              <w:pStyle w:val="Default"/>
            </w:pPr>
            <w:r>
              <w:t xml:space="preserve">New Hire LU ID: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6382B" w:rsidTr="00C225FF">
        <w:tc>
          <w:tcPr>
            <w:tcW w:w="10170" w:type="dxa"/>
            <w:gridSpan w:val="2"/>
          </w:tcPr>
          <w:p w:rsidR="00F6382B" w:rsidRDefault="00F6382B" w:rsidP="00C225FF">
            <w:pPr>
              <w:pStyle w:val="Default"/>
            </w:pPr>
            <w:r>
              <w:t xml:space="preserve">Date of Hire: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6382B" w:rsidTr="00C225FF">
        <w:tc>
          <w:tcPr>
            <w:tcW w:w="5130" w:type="dxa"/>
          </w:tcPr>
          <w:p w:rsidR="00F6382B" w:rsidRDefault="00FB79B6" w:rsidP="00C225FF">
            <w:pPr>
              <w:pStyle w:val="Default"/>
            </w:pPr>
            <w:r>
              <w:t>1</w:t>
            </w:r>
            <w:r w:rsidR="00F6382B">
              <w:t xml:space="preserve"> Month Date:  </w:t>
            </w:r>
            <w:r w:rsidR="00F6382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6382B">
              <w:instrText xml:space="preserve"> FORMTEXT </w:instrText>
            </w:r>
            <w:r w:rsidR="00F6382B">
              <w:fldChar w:fldCharType="separate"/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fldChar w:fldCharType="end"/>
            </w:r>
            <w:bookmarkEnd w:id="8"/>
          </w:p>
        </w:tc>
        <w:tc>
          <w:tcPr>
            <w:tcW w:w="5040" w:type="dxa"/>
          </w:tcPr>
          <w:p w:rsidR="00F6382B" w:rsidRDefault="00FB79B6" w:rsidP="00C225FF">
            <w:pPr>
              <w:pStyle w:val="Default"/>
            </w:pPr>
            <w:r>
              <w:t>1</w:t>
            </w:r>
            <w:r w:rsidR="00F6382B">
              <w:t xml:space="preserve"> Month Payroll to be Paid:  </w:t>
            </w:r>
            <w:r w:rsidR="00F6382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6382B">
              <w:instrText xml:space="preserve"> FORMTEXT </w:instrText>
            </w:r>
            <w:r w:rsidR="00F6382B">
              <w:fldChar w:fldCharType="separate"/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fldChar w:fldCharType="end"/>
            </w:r>
            <w:bookmarkEnd w:id="9"/>
          </w:p>
        </w:tc>
      </w:tr>
      <w:tr w:rsidR="00F6382B" w:rsidTr="00C225FF">
        <w:tc>
          <w:tcPr>
            <w:tcW w:w="5130" w:type="dxa"/>
          </w:tcPr>
          <w:p w:rsidR="00F6382B" w:rsidRDefault="00FB79B6" w:rsidP="00C225FF">
            <w:pPr>
              <w:pStyle w:val="Default"/>
            </w:pPr>
            <w:r>
              <w:t>3</w:t>
            </w:r>
            <w:r w:rsidR="00F6382B">
              <w:t xml:space="preserve"> Month Date:  </w:t>
            </w:r>
            <w:r w:rsidR="00F6382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6382B">
              <w:instrText xml:space="preserve"> FORMTEXT </w:instrText>
            </w:r>
            <w:r w:rsidR="00F6382B">
              <w:fldChar w:fldCharType="separate"/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fldChar w:fldCharType="end"/>
            </w:r>
            <w:bookmarkEnd w:id="10"/>
          </w:p>
        </w:tc>
        <w:tc>
          <w:tcPr>
            <w:tcW w:w="5040" w:type="dxa"/>
          </w:tcPr>
          <w:p w:rsidR="00F6382B" w:rsidRDefault="00FB79B6" w:rsidP="00C225FF">
            <w:pPr>
              <w:pStyle w:val="Default"/>
            </w:pPr>
            <w:r>
              <w:t>3</w:t>
            </w:r>
            <w:r w:rsidR="00F6382B">
              <w:t xml:space="preserve"> Month Payroll to be Paid:  </w:t>
            </w:r>
            <w:r w:rsidR="00F6382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382B">
              <w:instrText xml:space="preserve"> FORMTEXT </w:instrText>
            </w:r>
            <w:r w:rsidR="00F6382B">
              <w:fldChar w:fldCharType="separate"/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rPr>
                <w:noProof/>
              </w:rPr>
              <w:t> </w:t>
            </w:r>
            <w:r w:rsidR="00F6382B">
              <w:fldChar w:fldCharType="end"/>
            </w:r>
          </w:p>
        </w:tc>
      </w:tr>
      <w:tr w:rsidR="00FB79B6" w:rsidTr="00032670">
        <w:tc>
          <w:tcPr>
            <w:tcW w:w="10170" w:type="dxa"/>
            <w:gridSpan w:val="2"/>
          </w:tcPr>
          <w:p w:rsidR="00FB79B6" w:rsidRDefault="00FB79B6" w:rsidP="00C225FF">
            <w:pPr>
              <w:pStyle w:val="Default"/>
            </w:pPr>
            <w:r>
              <w:t xml:space="preserve">Paperwork Distribution: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Payroll Copy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Referring Employee File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New Employee File</w:t>
            </w:r>
          </w:p>
        </w:tc>
      </w:tr>
      <w:tr w:rsidR="00FB79B6" w:rsidTr="00032670">
        <w:tc>
          <w:tcPr>
            <w:tcW w:w="10170" w:type="dxa"/>
            <w:gridSpan w:val="2"/>
          </w:tcPr>
          <w:p w:rsidR="00FB79B6" w:rsidRPr="00B24A37" w:rsidRDefault="00FB79B6" w:rsidP="00B24A37">
            <w:pPr>
              <w:pStyle w:val="Default"/>
              <w:jc w:val="center"/>
              <w:rPr>
                <w:i/>
              </w:rPr>
            </w:pPr>
            <w:r w:rsidRPr="00B24A37">
              <w:rPr>
                <w:i/>
              </w:rPr>
              <w:t xml:space="preserve">Referral Bonus to be charged to </w:t>
            </w:r>
            <w:r w:rsidR="00B24A37" w:rsidRPr="00B24A37">
              <w:rPr>
                <w:i/>
              </w:rPr>
              <w:t>100001</w:t>
            </w:r>
            <w:r w:rsidR="00B24A37">
              <w:rPr>
                <w:i/>
              </w:rPr>
              <w:t xml:space="preserve"> – </w:t>
            </w:r>
            <w:r w:rsidRPr="00B24A37">
              <w:rPr>
                <w:i/>
              </w:rPr>
              <w:t>HR</w:t>
            </w:r>
            <w:r w:rsidR="00B24A37">
              <w:rPr>
                <w:i/>
              </w:rPr>
              <w:t xml:space="preserve"> – </w:t>
            </w:r>
            <w:r w:rsidR="00B24A37" w:rsidRPr="00B24A37">
              <w:rPr>
                <w:i/>
              </w:rPr>
              <w:t>Advertising</w:t>
            </w:r>
            <w:r w:rsidR="00B24A37">
              <w:rPr>
                <w:i/>
              </w:rPr>
              <w:t xml:space="preserve"> – </w:t>
            </w:r>
            <w:r w:rsidR="00B24A37" w:rsidRPr="00B24A37">
              <w:rPr>
                <w:i/>
              </w:rPr>
              <w:t>HR</w:t>
            </w:r>
            <w:r w:rsidR="00B24A37">
              <w:rPr>
                <w:i/>
              </w:rPr>
              <w:t xml:space="preserve"> </w:t>
            </w:r>
            <w:r w:rsidR="00B24A37" w:rsidRPr="00B24A37">
              <w:rPr>
                <w:i/>
              </w:rPr>
              <w:t>Staff Recruiting</w:t>
            </w:r>
          </w:p>
        </w:tc>
      </w:tr>
    </w:tbl>
    <w:p w:rsidR="002F7B23" w:rsidRDefault="002F7B23"/>
    <w:sectPr w:rsidR="002F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2B"/>
    <w:rsid w:val="002F7B23"/>
    <w:rsid w:val="00B24A37"/>
    <w:rsid w:val="00F6382B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2237"/>
  <w15:chartTrackingRefBased/>
  <w15:docId w15:val="{0B9117A7-143A-4FC5-9433-E4E4022D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L. Harrig</dc:creator>
  <cp:keywords/>
  <dc:description/>
  <cp:lastModifiedBy>Tina L. Harrig</cp:lastModifiedBy>
  <cp:revision>2</cp:revision>
  <dcterms:created xsi:type="dcterms:W3CDTF">2020-10-12T15:36:00Z</dcterms:created>
  <dcterms:modified xsi:type="dcterms:W3CDTF">2020-10-12T16:13:00Z</dcterms:modified>
</cp:coreProperties>
</file>