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32" w:rsidRPr="00E41525" w:rsidRDefault="002D1B0E" w:rsidP="00E41525">
      <w:pPr>
        <w:rPr>
          <w:rFonts w:ascii="Georgia" w:eastAsia="Times New Roman" w:hAnsi="Georgia" w:cs="Times New Roman"/>
          <w:color w:val="444444"/>
          <w:kern w:val="36"/>
          <w:sz w:val="60"/>
          <w:szCs w:val="60"/>
          <w:lang w:val="en"/>
        </w:rPr>
      </w:pPr>
      <w:r w:rsidRPr="00E41525">
        <w:rPr>
          <w:rFonts w:ascii="Georgia" w:eastAsia="Times New Roman" w:hAnsi="Georgia" w:cs="Times New Roman"/>
          <w:color w:val="444444"/>
          <w:kern w:val="36"/>
          <w:sz w:val="60"/>
          <w:szCs w:val="60"/>
          <w:lang w:val="en"/>
        </w:rPr>
        <w:t>Defining Implicit Bias</w:t>
      </w:r>
    </w:p>
    <w:p w:rsidR="002D1B0E" w:rsidRPr="00E242A5" w:rsidRDefault="002D1B0E">
      <w:pPr>
        <w:rPr>
          <w:rFonts w:ascii="Garamond" w:hAnsi="Garamond"/>
          <w:sz w:val="24"/>
          <w:szCs w:val="24"/>
        </w:rPr>
      </w:pPr>
    </w:p>
    <w:p w:rsidR="002D1B0E" w:rsidRPr="00C378F4" w:rsidRDefault="002D1B0E">
      <w:pPr>
        <w:rPr>
          <w:sz w:val="24"/>
          <w:szCs w:val="24"/>
        </w:rPr>
      </w:pPr>
      <w:r w:rsidRPr="00C378F4">
        <w:rPr>
          <w:sz w:val="24"/>
          <w:szCs w:val="24"/>
        </w:rPr>
        <w:t>Also known as implicit social cognition, 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 Residing deep in the subconscious, these biases are different from known biases that individuals may choose to conceal for the purposes of social correctness. Rather, implicit biases are not accessible through introspection.</w:t>
      </w:r>
    </w:p>
    <w:p w:rsidR="002D1B0E" w:rsidRPr="00C378F4" w:rsidRDefault="002D1B0E">
      <w:pPr>
        <w:rPr>
          <w:sz w:val="24"/>
          <w:szCs w:val="24"/>
        </w:rPr>
      </w:pPr>
    </w:p>
    <w:p w:rsidR="002D1B0E" w:rsidRPr="00C378F4" w:rsidRDefault="002D1B0E">
      <w:pPr>
        <w:rPr>
          <w:sz w:val="24"/>
          <w:szCs w:val="24"/>
        </w:rPr>
      </w:pPr>
      <w:r w:rsidRPr="00C378F4">
        <w:rPr>
          <w:sz w:val="24"/>
          <w:szCs w:val="24"/>
        </w:rPr>
        <w:t>The implicit associations we harbor in our subconscious cause us to have feelings and attitudes about other people based on characteristics such as race, ethnicity, age, and appearance. These associations develop over the course of a lifetime beginning at a very early age through exposure to direct and indirect messages. In addition to early life experiences, the media and news programming are often-cited origins of implicit associations.</w:t>
      </w:r>
    </w:p>
    <w:p w:rsidR="002D1B0E" w:rsidRPr="00C378F4" w:rsidRDefault="002D1B0E">
      <w:pPr>
        <w:rPr>
          <w:sz w:val="24"/>
          <w:szCs w:val="24"/>
        </w:rPr>
      </w:pPr>
    </w:p>
    <w:p w:rsidR="002D1B0E" w:rsidRPr="00C378F4" w:rsidRDefault="002D1B0E">
      <w:pPr>
        <w:rPr>
          <w:sz w:val="24"/>
          <w:szCs w:val="24"/>
        </w:rPr>
      </w:pPr>
      <w:r w:rsidRPr="00C378F4">
        <w:rPr>
          <w:sz w:val="24"/>
          <w:szCs w:val="24"/>
        </w:rPr>
        <w:t>A Few Key Characteristics of Implicit Biases</w:t>
      </w:r>
    </w:p>
    <w:p w:rsidR="002D1B0E" w:rsidRPr="00C378F4" w:rsidRDefault="002D1B0E" w:rsidP="002D1B0E">
      <w:pPr>
        <w:pStyle w:val="ListParagraph"/>
        <w:numPr>
          <w:ilvl w:val="0"/>
          <w:numId w:val="1"/>
        </w:numPr>
        <w:rPr>
          <w:sz w:val="24"/>
          <w:szCs w:val="24"/>
        </w:rPr>
      </w:pPr>
      <w:r w:rsidRPr="00C378F4">
        <w:rPr>
          <w:sz w:val="24"/>
          <w:szCs w:val="24"/>
        </w:rPr>
        <w:t>Implicit biases are pervasive. Everyone possesses them, even people with avowed commitments to impartiality such as judges.</w:t>
      </w:r>
    </w:p>
    <w:p w:rsidR="002D1B0E" w:rsidRPr="00C378F4" w:rsidRDefault="002D1B0E" w:rsidP="002D1B0E">
      <w:pPr>
        <w:pStyle w:val="ListParagraph"/>
        <w:numPr>
          <w:ilvl w:val="0"/>
          <w:numId w:val="1"/>
        </w:numPr>
        <w:rPr>
          <w:sz w:val="24"/>
          <w:szCs w:val="24"/>
        </w:rPr>
      </w:pPr>
      <w:r w:rsidRPr="00C378F4">
        <w:rPr>
          <w:sz w:val="24"/>
          <w:szCs w:val="24"/>
        </w:rPr>
        <w:t xml:space="preserve">Implicit and explicit biases are </w:t>
      </w:r>
      <w:r w:rsidRPr="00C378F4">
        <w:rPr>
          <w:b/>
          <w:bCs/>
          <w:sz w:val="24"/>
          <w:szCs w:val="24"/>
        </w:rPr>
        <w:t>related but distinct mental constructs</w:t>
      </w:r>
      <w:r w:rsidRPr="00C378F4">
        <w:rPr>
          <w:sz w:val="24"/>
          <w:szCs w:val="24"/>
        </w:rPr>
        <w:t>. They are not mutually exclusive and may even reinforce each other.</w:t>
      </w:r>
    </w:p>
    <w:p w:rsidR="002D1B0E" w:rsidRPr="00C378F4" w:rsidRDefault="002D1B0E" w:rsidP="002D1B0E">
      <w:pPr>
        <w:pStyle w:val="ListParagraph"/>
        <w:numPr>
          <w:ilvl w:val="0"/>
          <w:numId w:val="1"/>
        </w:numPr>
        <w:rPr>
          <w:sz w:val="24"/>
          <w:szCs w:val="24"/>
        </w:rPr>
      </w:pPr>
      <w:r w:rsidRPr="00C378F4">
        <w:rPr>
          <w:sz w:val="24"/>
          <w:szCs w:val="24"/>
        </w:rPr>
        <w:t xml:space="preserve">The implicit associations we hold </w:t>
      </w:r>
      <w:r w:rsidRPr="00C378F4">
        <w:rPr>
          <w:b/>
          <w:bCs/>
          <w:sz w:val="24"/>
          <w:szCs w:val="24"/>
        </w:rPr>
        <w:t>do not necessarily align with our declared beliefs</w:t>
      </w:r>
      <w:r w:rsidRPr="00C378F4">
        <w:rPr>
          <w:sz w:val="24"/>
          <w:szCs w:val="24"/>
        </w:rPr>
        <w:t xml:space="preserve"> or even reflect stances we would explicitly endorse.</w:t>
      </w:r>
    </w:p>
    <w:p w:rsidR="002D1B0E" w:rsidRPr="00C378F4" w:rsidRDefault="002D1B0E" w:rsidP="002D1B0E">
      <w:pPr>
        <w:pStyle w:val="ListParagraph"/>
        <w:numPr>
          <w:ilvl w:val="0"/>
          <w:numId w:val="1"/>
        </w:numPr>
        <w:rPr>
          <w:sz w:val="24"/>
          <w:szCs w:val="24"/>
        </w:rPr>
      </w:pPr>
      <w:r w:rsidRPr="00C378F4">
        <w:rPr>
          <w:sz w:val="24"/>
          <w:szCs w:val="24"/>
        </w:rPr>
        <w:t xml:space="preserve">We generally tend to hold implicit biases that </w:t>
      </w:r>
      <w:r w:rsidRPr="00C378F4">
        <w:rPr>
          <w:b/>
          <w:bCs/>
          <w:sz w:val="24"/>
          <w:szCs w:val="24"/>
        </w:rPr>
        <w:t>favor our own ingroup</w:t>
      </w:r>
      <w:r w:rsidRPr="00C378F4">
        <w:rPr>
          <w:sz w:val="24"/>
          <w:szCs w:val="24"/>
        </w:rPr>
        <w:t xml:space="preserve">, though research has shown that we can still hold </w:t>
      </w:r>
      <w:r w:rsidR="00E242A5" w:rsidRPr="00C378F4">
        <w:rPr>
          <w:sz w:val="24"/>
          <w:szCs w:val="24"/>
        </w:rPr>
        <w:t>implicit biases against our ingroup.</w:t>
      </w:r>
    </w:p>
    <w:p w:rsidR="00E242A5" w:rsidRPr="00C378F4" w:rsidRDefault="00E242A5" w:rsidP="002D1B0E">
      <w:pPr>
        <w:pStyle w:val="ListParagraph"/>
        <w:numPr>
          <w:ilvl w:val="0"/>
          <w:numId w:val="1"/>
        </w:numPr>
        <w:rPr>
          <w:sz w:val="24"/>
          <w:szCs w:val="24"/>
        </w:rPr>
      </w:pPr>
      <w:r w:rsidRPr="00C378F4">
        <w:rPr>
          <w:sz w:val="24"/>
          <w:szCs w:val="24"/>
        </w:rPr>
        <w:t xml:space="preserve">Implicit biases are </w:t>
      </w:r>
      <w:r w:rsidRPr="00C378F4">
        <w:rPr>
          <w:b/>
          <w:bCs/>
          <w:sz w:val="24"/>
          <w:szCs w:val="24"/>
        </w:rPr>
        <w:t>malleable</w:t>
      </w:r>
      <w:r w:rsidRPr="00C378F4">
        <w:rPr>
          <w:sz w:val="24"/>
          <w:szCs w:val="24"/>
        </w:rPr>
        <w:t xml:space="preserve">. Our brains are incredibly complex, and the implicit associations that we have formed can be gradually unlearned though a variety of debiasing techniques. </w:t>
      </w:r>
    </w:p>
    <w:p w:rsidR="00E242A5" w:rsidRPr="00C378F4" w:rsidRDefault="00E242A5" w:rsidP="00E242A5">
      <w:pPr>
        <w:rPr>
          <w:sz w:val="24"/>
          <w:szCs w:val="24"/>
        </w:rPr>
      </w:pPr>
    </w:p>
    <w:p w:rsidR="00E242A5" w:rsidRPr="00E41525" w:rsidRDefault="00E242A5" w:rsidP="00E242A5">
      <w:pPr>
        <w:rPr>
          <w:rFonts w:eastAsia="Times New Roman" w:cs="Times New Roman"/>
          <w:color w:val="666666"/>
          <w:lang w:val="en"/>
        </w:rPr>
      </w:pPr>
      <w:r w:rsidRPr="00E41525">
        <w:rPr>
          <w:rFonts w:eastAsia="Times New Roman" w:cs="Times New Roman"/>
          <w:color w:val="666666"/>
          <w:lang w:val="en"/>
        </w:rPr>
        <w:t>Adap</w:t>
      </w:r>
      <w:bookmarkStart w:id="0" w:name="_GoBack"/>
      <w:bookmarkEnd w:id="0"/>
      <w:r w:rsidRPr="00E41525">
        <w:rPr>
          <w:rFonts w:eastAsia="Times New Roman" w:cs="Times New Roman"/>
          <w:color w:val="666666"/>
          <w:lang w:val="en"/>
        </w:rPr>
        <w:t>ted from the Kirwan Institute, Ohio State University</w:t>
      </w:r>
    </w:p>
    <w:sectPr w:rsidR="00E242A5" w:rsidRPr="00E4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43398"/>
    <w:multiLevelType w:val="hybridMultilevel"/>
    <w:tmpl w:val="F8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0E"/>
    <w:rsid w:val="002D1B0E"/>
    <w:rsid w:val="00C378F4"/>
    <w:rsid w:val="00E04B32"/>
    <w:rsid w:val="00E242A5"/>
    <w:rsid w:val="00E41525"/>
    <w:rsid w:val="00E93D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FB118-143B-416B-86C7-43FD6A52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Buckhalton</dc:creator>
  <cp:keywords/>
  <dc:description/>
  <cp:lastModifiedBy>Emily R. Wilson</cp:lastModifiedBy>
  <cp:revision>4</cp:revision>
  <dcterms:created xsi:type="dcterms:W3CDTF">2017-03-08T19:57:00Z</dcterms:created>
  <dcterms:modified xsi:type="dcterms:W3CDTF">2018-08-29T17:29:00Z</dcterms:modified>
</cp:coreProperties>
</file>