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84" w:rsidRPr="007E7CCB" w:rsidRDefault="00841237" w:rsidP="00841237">
      <w:pPr>
        <w:jc w:val="center"/>
        <w:rPr>
          <w:b/>
          <w:sz w:val="40"/>
          <w:szCs w:val="40"/>
        </w:rPr>
      </w:pPr>
      <w:bookmarkStart w:id="0" w:name="_GoBack"/>
      <w:bookmarkEnd w:id="0"/>
      <w:r w:rsidRPr="007E7CCB">
        <w:rPr>
          <w:b/>
          <w:sz w:val="40"/>
          <w:szCs w:val="40"/>
        </w:rPr>
        <w:t>What So</w:t>
      </w:r>
      <w:r w:rsidR="00E769FC">
        <w:rPr>
          <w:b/>
          <w:sz w:val="40"/>
          <w:szCs w:val="40"/>
        </w:rPr>
        <w:t>urces of Funding are Available f</w:t>
      </w:r>
      <w:r w:rsidRPr="007E7CCB">
        <w:rPr>
          <w:b/>
          <w:sz w:val="40"/>
          <w:szCs w:val="40"/>
        </w:rPr>
        <w:t>o</w:t>
      </w:r>
      <w:r w:rsidR="00E769FC">
        <w:rPr>
          <w:b/>
          <w:sz w:val="40"/>
          <w:szCs w:val="40"/>
        </w:rPr>
        <w:t>r Student Activities?</w:t>
      </w:r>
    </w:p>
    <w:p w:rsidR="00841237" w:rsidRPr="00FC76F8" w:rsidRDefault="00841237" w:rsidP="00A910ED">
      <w:pPr>
        <w:jc w:val="center"/>
        <w:rPr>
          <w:b/>
          <w:sz w:val="28"/>
          <w:szCs w:val="28"/>
        </w:rPr>
      </w:pPr>
      <w:r w:rsidRPr="00FC76F8">
        <w:rPr>
          <w:b/>
          <w:sz w:val="28"/>
          <w:szCs w:val="28"/>
        </w:rPr>
        <w:t>LUCC General Fund</w:t>
      </w:r>
    </w:p>
    <w:p w:rsidR="00841237" w:rsidRPr="007E7CCB" w:rsidRDefault="00841237" w:rsidP="00841237">
      <w:pPr>
        <w:autoSpaceDE w:val="0"/>
        <w:autoSpaceDN w:val="0"/>
        <w:adjustRightInd w:val="0"/>
        <w:spacing w:after="0" w:line="240" w:lineRule="auto"/>
        <w:rPr>
          <w:rFonts w:cs="Times New Roman"/>
        </w:rPr>
      </w:pPr>
      <w:r w:rsidRPr="007E7CCB">
        <w:rPr>
          <w:rFonts w:cs="Times New Roman"/>
        </w:rPr>
        <w:t>Each student pays a student activity fee of $92 per term ($276 a year) accompanying tuition payments.</w:t>
      </w:r>
      <w:r w:rsidR="002476E5" w:rsidRPr="007E7CCB">
        <w:rPr>
          <w:rFonts w:cs="Times New Roman"/>
        </w:rPr>
        <w:t xml:space="preserve"> This money go</w:t>
      </w:r>
      <w:r w:rsidR="00FC76F8">
        <w:rPr>
          <w:rFonts w:cs="Times New Roman"/>
        </w:rPr>
        <w:t xml:space="preserve">es into a Student </w:t>
      </w:r>
      <w:r w:rsidR="00F96E33">
        <w:rPr>
          <w:rFonts w:cs="Times New Roman"/>
        </w:rPr>
        <w:t>Activity Fund</w:t>
      </w:r>
      <w:r w:rsidR="00FC76F8">
        <w:rPr>
          <w:rFonts w:cs="Times New Roman"/>
        </w:rPr>
        <w:t xml:space="preserve"> and is administered by LUCC.</w:t>
      </w:r>
      <w:r w:rsidR="002476E5" w:rsidRPr="007E7CCB">
        <w:rPr>
          <w:rFonts w:cs="Times New Roman"/>
        </w:rPr>
        <w:t xml:space="preserve"> </w:t>
      </w:r>
      <w:r w:rsidRPr="007E7CCB">
        <w:rPr>
          <w:rFonts w:cs="Times New Roman"/>
        </w:rPr>
        <w:t>All expenditures of LUCC appropriated funds must be extracurricular. LUCC does not fund the normal curricular activities of academic departments, including anything for which students receive academic credit or honors.</w:t>
      </w:r>
      <w:r w:rsidR="00CE0439">
        <w:rPr>
          <w:rFonts w:cs="Times New Roman"/>
        </w:rPr>
        <w:t xml:space="preserve"> Most organizations apply for </w:t>
      </w:r>
      <w:r w:rsidR="0006506A">
        <w:rPr>
          <w:rFonts w:cs="Times New Roman"/>
        </w:rPr>
        <w:t>budgets in</w:t>
      </w:r>
      <w:r w:rsidR="00CE0439">
        <w:rPr>
          <w:rFonts w:cs="Times New Roman"/>
        </w:rPr>
        <w:t xml:space="preserve"> the spring of</w:t>
      </w:r>
      <w:r w:rsidRPr="007E7CCB">
        <w:rPr>
          <w:rFonts w:cs="Times New Roman"/>
        </w:rPr>
        <w:t xml:space="preserve"> </w:t>
      </w:r>
      <w:r w:rsidR="0006506A">
        <w:rPr>
          <w:rFonts w:cs="Times New Roman"/>
        </w:rPr>
        <w:t>the previous academic year. In addition, individuals and groups are free to submit allocation requests at any time to the LUCC Finance Committee which meets weekly to administer the funds.</w:t>
      </w:r>
    </w:p>
    <w:p w:rsidR="00841237" w:rsidRPr="007E7CCB" w:rsidRDefault="00841237" w:rsidP="00841237">
      <w:pPr>
        <w:autoSpaceDE w:val="0"/>
        <w:autoSpaceDN w:val="0"/>
        <w:adjustRightInd w:val="0"/>
        <w:spacing w:after="0" w:line="240" w:lineRule="auto"/>
        <w:rPr>
          <w:rFonts w:cs="Times New Roman"/>
        </w:rPr>
      </w:pPr>
    </w:p>
    <w:p w:rsidR="00841237" w:rsidRPr="00FC76F8" w:rsidRDefault="00841237" w:rsidP="00A910ED">
      <w:pPr>
        <w:jc w:val="center"/>
        <w:rPr>
          <w:b/>
          <w:sz w:val="28"/>
          <w:szCs w:val="28"/>
        </w:rPr>
      </w:pPr>
      <w:r w:rsidRPr="00FC76F8">
        <w:rPr>
          <w:b/>
          <w:sz w:val="28"/>
          <w:szCs w:val="28"/>
        </w:rPr>
        <w:t>Hall, Formal Group Housing, and Theme Group Housing Budgets</w:t>
      </w:r>
    </w:p>
    <w:p w:rsidR="00841237" w:rsidRPr="007E7CCB" w:rsidRDefault="00841237" w:rsidP="00841237">
      <w:pPr>
        <w:autoSpaceDE w:val="0"/>
        <w:autoSpaceDN w:val="0"/>
        <w:adjustRightInd w:val="0"/>
        <w:spacing w:after="0" w:line="240" w:lineRule="auto"/>
        <w:rPr>
          <w:rFonts w:cs="Times New Roman"/>
        </w:rPr>
      </w:pPr>
      <w:r w:rsidRPr="007E7CCB">
        <w:rPr>
          <w:rFonts w:cs="Times New Roman"/>
        </w:rPr>
        <w:t>All students living on campus are charged a residence hall activity fee of $30. These funds are to be used for programs that are designed to foster positive community development among residents.</w:t>
      </w:r>
      <w:r w:rsidR="00FC76F8">
        <w:rPr>
          <w:rFonts w:cs="Times New Roman"/>
        </w:rPr>
        <w:t xml:space="preserve"> Each residence administers its own budget.</w:t>
      </w:r>
    </w:p>
    <w:p w:rsidR="002476E5" w:rsidRPr="007E7CCB" w:rsidRDefault="002476E5" w:rsidP="00841237">
      <w:pPr>
        <w:autoSpaceDE w:val="0"/>
        <w:autoSpaceDN w:val="0"/>
        <w:adjustRightInd w:val="0"/>
        <w:spacing w:after="0" w:line="240" w:lineRule="auto"/>
        <w:rPr>
          <w:rFonts w:cs="Times New Roman"/>
        </w:rPr>
      </w:pPr>
    </w:p>
    <w:p w:rsidR="002476E5" w:rsidRPr="00FC76F8" w:rsidRDefault="002476E5" w:rsidP="00A910ED">
      <w:pPr>
        <w:autoSpaceDE w:val="0"/>
        <w:autoSpaceDN w:val="0"/>
        <w:adjustRightInd w:val="0"/>
        <w:spacing w:after="0" w:line="240" w:lineRule="auto"/>
        <w:jc w:val="center"/>
        <w:rPr>
          <w:rFonts w:cs="Times New Roman"/>
          <w:b/>
          <w:sz w:val="28"/>
          <w:szCs w:val="28"/>
        </w:rPr>
      </w:pPr>
      <w:r w:rsidRPr="00FC76F8">
        <w:rPr>
          <w:rFonts w:cs="Times New Roman"/>
          <w:b/>
          <w:sz w:val="28"/>
          <w:szCs w:val="28"/>
        </w:rPr>
        <w:t>Alys</w:t>
      </w:r>
      <w:r w:rsidR="007E7CCB" w:rsidRPr="00FC76F8">
        <w:rPr>
          <w:rFonts w:cs="Times New Roman"/>
          <w:b/>
          <w:sz w:val="28"/>
          <w:szCs w:val="28"/>
        </w:rPr>
        <w:t>sa Paul Maria Fund</w:t>
      </w:r>
    </w:p>
    <w:p w:rsidR="007E7CCB" w:rsidRPr="007E7CCB" w:rsidRDefault="007E7CCB" w:rsidP="007E7CCB">
      <w:pPr>
        <w:pStyle w:val="Default"/>
        <w:rPr>
          <w:rFonts w:asciiTheme="minorHAnsi" w:hAnsiTheme="minorHAnsi"/>
        </w:rPr>
      </w:pPr>
    </w:p>
    <w:p w:rsidR="007E7CCB" w:rsidRPr="007D467B" w:rsidRDefault="007E7CCB" w:rsidP="007E7CCB">
      <w:pPr>
        <w:autoSpaceDE w:val="0"/>
        <w:autoSpaceDN w:val="0"/>
        <w:adjustRightInd w:val="0"/>
        <w:spacing w:after="0" w:line="240" w:lineRule="auto"/>
        <w:rPr>
          <w:rFonts w:cs="Times New Roman"/>
        </w:rPr>
      </w:pPr>
      <w:r w:rsidRPr="007E7CCB">
        <w:t xml:space="preserve"> </w:t>
      </w:r>
      <w:r w:rsidRPr="007E7CCB">
        <w:rPr>
          <w:sz w:val="23"/>
          <w:szCs w:val="23"/>
        </w:rPr>
        <w:t>The Alyssa Paul Maria (’93) Fund for Student Entertainment</w:t>
      </w:r>
      <w:r w:rsidR="00FC76F8">
        <w:rPr>
          <w:sz w:val="23"/>
          <w:szCs w:val="23"/>
        </w:rPr>
        <w:t>, administered by the Campus Life Office,</w:t>
      </w:r>
      <w:r w:rsidRPr="007E7CCB">
        <w:rPr>
          <w:sz w:val="23"/>
          <w:szCs w:val="23"/>
        </w:rPr>
        <w:t xml:space="preserve"> was established to support innovative and exciting programming for the Lawrence University campus. Funds are available to both organizations and individual students who have creative programming ideas that will benefit Lawrence and its student body. Alyssa Paul Maria Fund events should differ from activities already commonly offered on campus and should not be scheduled to compete with other large scale campus events. Additional consideration is given to proposals of a social, cultural, and educational nature. Applicants are welcome and encouraged to contact Campus Life to clarify if their proposal is suited to the objectives of the Alyssa Paul Maria Fund before final </w:t>
      </w:r>
      <w:r w:rsidRPr="007D467B">
        <w:rPr>
          <w:sz w:val="23"/>
          <w:szCs w:val="23"/>
        </w:rPr>
        <w:t>submission.</w:t>
      </w:r>
    </w:p>
    <w:p w:rsidR="002476E5" w:rsidRPr="007D467B" w:rsidRDefault="002476E5" w:rsidP="00841237">
      <w:pPr>
        <w:autoSpaceDE w:val="0"/>
        <w:autoSpaceDN w:val="0"/>
        <w:adjustRightInd w:val="0"/>
        <w:spacing w:after="0" w:line="240" w:lineRule="auto"/>
        <w:rPr>
          <w:rFonts w:cs="Times New Roman"/>
        </w:rPr>
      </w:pPr>
    </w:p>
    <w:p w:rsidR="002476E5" w:rsidRPr="007D467B" w:rsidRDefault="002476E5" w:rsidP="00A910ED">
      <w:pPr>
        <w:autoSpaceDE w:val="0"/>
        <w:autoSpaceDN w:val="0"/>
        <w:adjustRightInd w:val="0"/>
        <w:spacing w:after="0" w:line="240" w:lineRule="auto"/>
        <w:jc w:val="center"/>
        <w:rPr>
          <w:rFonts w:cs="Times New Roman"/>
          <w:b/>
          <w:sz w:val="28"/>
          <w:szCs w:val="28"/>
        </w:rPr>
      </w:pPr>
      <w:r w:rsidRPr="007D467B">
        <w:rPr>
          <w:rFonts w:cs="Times New Roman"/>
          <w:b/>
          <w:sz w:val="28"/>
          <w:szCs w:val="28"/>
        </w:rPr>
        <w:t>Class of 1965 Grant</w:t>
      </w:r>
    </w:p>
    <w:p w:rsidR="007D467B" w:rsidRPr="007D467B" w:rsidRDefault="007D467B" w:rsidP="007D467B">
      <w:pPr>
        <w:spacing w:after="150" w:line="240" w:lineRule="auto"/>
        <w:rPr>
          <w:rFonts w:ascii="Calibri" w:eastAsia="Times New Roman" w:hAnsi="Calibri" w:cs="Times New Roman"/>
        </w:rPr>
      </w:pPr>
    </w:p>
    <w:p w:rsidR="007D467B" w:rsidRPr="007D467B" w:rsidRDefault="007D467B" w:rsidP="007D467B">
      <w:pPr>
        <w:spacing w:after="150" w:line="240" w:lineRule="auto"/>
        <w:rPr>
          <w:rFonts w:ascii="Segoe UI" w:eastAsia="Times New Roman" w:hAnsi="Segoe UI" w:cs="Segoe UI"/>
          <w:sz w:val="27"/>
          <w:szCs w:val="27"/>
        </w:rPr>
      </w:pPr>
      <w:r w:rsidRPr="007D467B">
        <w:rPr>
          <w:rFonts w:ascii="Calibri" w:eastAsia="Times New Roman" w:hAnsi="Calibri" w:cs="Times New Roman"/>
        </w:rPr>
        <w:t>The Class of 1965 Student Activity Fund was established through the generosity of the Lawrence University Class of 1965 in honor of their 25th graduation anniversary</w:t>
      </w:r>
      <w:r w:rsidR="00C8111E">
        <w:rPr>
          <w:rFonts w:ascii="Calibri" w:eastAsia="Times New Roman" w:hAnsi="Calibri" w:cs="Times New Roman"/>
        </w:rPr>
        <w:t xml:space="preserve"> and is administered by the Office of Development. </w:t>
      </w:r>
      <w:r w:rsidRPr="007D467B">
        <w:rPr>
          <w:rFonts w:ascii="Calibri" w:eastAsia="Times New Roman" w:hAnsi="Calibri" w:cs="Times New Roman"/>
        </w:rPr>
        <w:t xml:space="preserve">The purpose of this fund is to provide special experiences or events for students beyond those sponsored by the college or the Lawrence University Community Council. This fund supports campus activities that provide an active, constructive, and inclusive community. </w:t>
      </w:r>
      <w:r w:rsidRPr="007D467B">
        <w:rPr>
          <w:rFonts w:ascii="Calibri" w:hAnsi="Calibri"/>
        </w:rPr>
        <w:t>Distributions typically range from $500 to $2,000, but there may be exceptions based on proposal strength and the amount requested.</w:t>
      </w:r>
    </w:p>
    <w:p w:rsidR="002476E5" w:rsidRPr="007E7CCB" w:rsidRDefault="002476E5" w:rsidP="00A910ED">
      <w:pPr>
        <w:autoSpaceDE w:val="0"/>
        <w:autoSpaceDN w:val="0"/>
        <w:adjustRightInd w:val="0"/>
        <w:spacing w:after="0" w:line="240" w:lineRule="auto"/>
        <w:rPr>
          <w:rFonts w:cs="Times New Roman"/>
        </w:rPr>
      </w:pPr>
    </w:p>
    <w:p w:rsidR="002476E5" w:rsidRPr="00FC76F8" w:rsidRDefault="002476E5" w:rsidP="00A910ED">
      <w:pPr>
        <w:autoSpaceDE w:val="0"/>
        <w:autoSpaceDN w:val="0"/>
        <w:adjustRightInd w:val="0"/>
        <w:spacing w:after="0" w:line="240" w:lineRule="auto"/>
        <w:jc w:val="center"/>
        <w:rPr>
          <w:rFonts w:cs="Times New Roman"/>
          <w:b/>
          <w:sz w:val="28"/>
          <w:szCs w:val="28"/>
        </w:rPr>
      </w:pPr>
      <w:r w:rsidRPr="00FC76F8">
        <w:rPr>
          <w:rFonts w:cs="Times New Roman"/>
          <w:b/>
          <w:sz w:val="28"/>
          <w:szCs w:val="28"/>
        </w:rPr>
        <w:t>Humanitarian Grant</w:t>
      </w:r>
    </w:p>
    <w:p w:rsidR="007E7CCB" w:rsidRPr="007E7CCB" w:rsidRDefault="007E7CCB" w:rsidP="007E7CCB">
      <w:pPr>
        <w:pStyle w:val="Default"/>
        <w:rPr>
          <w:rFonts w:asciiTheme="minorHAnsi" w:hAnsiTheme="minorHAnsi"/>
        </w:rPr>
      </w:pPr>
    </w:p>
    <w:p w:rsidR="007E7CCB" w:rsidRPr="00FC76F8" w:rsidRDefault="007E7CCB" w:rsidP="007E7CCB">
      <w:pPr>
        <w:autoSpaceDE w:val="0"/>
        <w:autoSpaceDN w:val="0"/>
        <w:adjustRightInd w:val="0"/>
        <w:spacing w:after="0" w:line="240" w:lineRule="auto"/>
        <w:rPr>
          <w:sz w:val="23"/>
          <w:szCs w:val="23"/>
        </w:rPr>
      </w:pPr>
      <w:r w:rsidRPr="007E7CCB">
        <w:lastRenderedPageBreak/>
        <w:t xml:space="preserve"> </w:t>
      </w:r>
      <w:r w:rsidRPr="007E7CCB">
        <w:rPr>
          <w:sz w:val="23"/>
          <w:szCs w:val="23"/>
        </w:rPr>
        <w:t>This grant is for students or student-organizations providing service to the on-campus community, the Appleton community, or the world at large. The grant is to be used for specific projects or ideas that benefit the community the student/organization will be working with while upholding Lawrence University’s mission of providing service to and learning from the community.</w:t>
      </w:r>
      <w:r w:rsidRPr="007E7CCB">
        <w:t xml:space="preserve"> </w:t>
      </w:r>
      <w:r w:rsidRPr="007E7CCB">
        <w:rPr>
          <w:sz w:val="23"/>
          <w:szCs w:val="23"/>
        </w:rPr>
        <w:t xml:space="preserve">The Humanitarian Projects Grant is </w:t>
      </w:r>
      <w:r w:rsidR="00FC76F8">
        <w:rPr>
          <w:sz w:val="23"/>
          <w:szCs w:val="23"/>
        </w:rPr>
        <w:t>administered</w:t>
      </w:r>
      <w:r w:rsidRPr="007E7CCB">
        <w:rPr>
          <w:sz w:val="23"/>
          <w:szCs w:val="23"/>
        </w:rPr>
        <w:t xml:space="preserve"> by the LUCC committee on community service and engagement (CCSE). If approved, each application will be endorsed and supervised by this committee. The applicant will be expected to meet with the CCSE to approve the application and present the endorsed proposal to LUCC general council. Applications are accepted on an ongoing basis </w:t>
      </w:r>
      <w:r w:rsidRPr="00FD2615">
        <w:rPr>
          <w:sz w:val="23"/>
          <w:szCs w:val="23"/>
        </w:rPr>
        <w:t>until the Friday of 7</w:t>
      </w:r>
      <w:r w:rsidRPr="00FD2615">
        <w:rPr>
          <w:sz w:val="16"/>
          <w:szCs w:val="16"/>
        </w:rPr>
        <w:t xml:space="preserve">th </w:t>
      </w:r>
      <w:r w:rsidRPr="00FD2615">
        <w:rPr>
          <w:sz w:val="23"/>
          <w:szCs w:val="23"/>
        </w:rPr>
        <w:t>week each term. Applications submitted after 7</w:t>
      </w:r>
      <w:r w:rsidRPr="00FD2615">
        <w:rPr>
          <w:sz w:val="16"/>
          <w:szCs w:val="16"/>
        </w:rPr>
        <w:t xml:space="preserve">th </w:t>
      </w:r>
      <w:r w:rsidRPr="00FD2615">
        <w:rPr>
          <w:sz w:val="23"/>
          <w:szCs w:val="23"/>
        </w:rPr>
        <w:t>week will not receive the grant allocation until the following term.</w:t>
      </w:r>
    </w:p>
    <w:p w:rsidR="002476E5" w:rsidRPr="00FD2615" w:rsidRDefault="002476E5" w:rsidP="00A910ED">
      <w:pPr>
        <w:autoSpaceDE w:val="0"/>
        <w:autoSpaceDN w:val="0"/>
        <w:adjustRightInd w:val="0"/>
        <w:spacing w:after="0" w:line="240" w:lineRule="auto"/>
        <w:jc w:val="center"/>
        <w:rPr>
          <w:rFonts w:cs="Times New Roman"/>
        </w:rPr>
      </w:pPr>
    </w:p>
    <w:p w:rsidR="00FD2615" w:rsidRPr="00FC76F8" w:rsidRDefault="00FD2615" w:rsidP="00A910ED">
      <w:pPr>
        <w:jc w:val="center"/>
        <w:rPr>
          <w:b/>
          <w:sz w:val="28"/>
          <w:szCs w:val="28"/>
        </w:rPr>
      </w:pPr>
      <w:r w:rsidRPr="00FC76F8">
        <w:rPr>
          <w:b/>
          <w:sz w:val="28"/>
          <w:szCs w:val="28"/>
        </w:rPr>
        <w:t>Saturday Night Late Grant</w:t>
      </w:r>
    </w:p>
    <w:p w:rsidR="00FD2615" w:rsidRDefault="00FD2615" w:rsidP="00FD2615">
      <w:pPr>
        <w:rPr>
          <w:sz w:val="23"/>
          <w:szCs w:val="23"/>
        </w:rPr>
      </w:pPr>
      <w:r w:rsidRPr="00FD2615">
        <w:rPr>
          <w:sz w:val="23"/>
          <w:szCs w:val="23"/>
        </w:rPr>
        <w:t xml:space="preserve"> Saturday Night Late is Lawrence’s event series that provides students with activities, events, and entertainment on Saturday nights (around 10pm) throughout the term. Saturday Night Late Grants fund engaging and unique </w:t>
      </w:r>
      <w:r w:rsidR="00FC76F8">
        <w:rPr>
          <w:sz w:val="23"/>
          <w:szCs w:val="23"/>
        </w:rPr>
        <w:t>alcohol-free late night events and are administered through the Campus Life Office</w:t>
      </w:r>
      <w:r w:rsidR="00F96E33">
        <w:rPr>
          <w:sz w:val="23"/>
          <w:szCs w:val="23"/>
        </w:rPr>
        <w:t>. Fund requests can range between $500-$1500</w:t>
      </w:r>
    </w:p>
    <w:p w:rsidR="00F6661D" w:rsidRPr="00FC76F8" w:rsidRDefault="00F6661D" w:rsidP="00F6661D">
      <w:pPr>
        <w:jc w:val="center"/>
        <w:rPr>
          <w:b/>
          <w:sz w:val="28"/>
          <w:szCs w:val="28"/>
        </w:rPr>
      </w:pPr>
      <w:r w:rsidRPr="00FC76F8">
        <w:rPr>
          <w:b/>
          <w:sz w:val="28"/>
          <w:szCs w:val="28"/>
        </w:rPr>
        <w:t>Environmental Initiative Grant</w:t>
      </w:r>
    </w:p>
    <w:p w:rsidR="00F6661D" w:rsidRDefault="00F6661D" w:rsidP="00F6661D">
      <w:r w:rsidRPr="00F6661D">
        <w:t>This grant is for students or student organizations to fund environmental initiative grants</w:t>
      </w:r>
      <w:r>
        <w:t xml:space="preserve">. The </w:t>
      </w:r>
      <w:r w:rsidR="00FC76F8">
        <w:t>grant is administered by the Environmental Initiatives Committee</w:t>
      </w:r>
      <w:r w:rsidR="004A4523">
        <w:t>. Proposals should be submitted to LUCC’s Environmental Initiatives Committee.</w:t>
      </w:r>
    </w:p>
    <w:p w:rsidR="00FC76F8" w:rsidRDefault="00FC76F8" w:rsidP="00F6661D"/>
    <w:p w:rsidR="00FC76F8" w:rsidRPr="00FC76F8" w:rsidRDefault="00FC76F8" w:rsidP="00FC76F8">
      <w:pPr>
        <w:jc w:val="center"/>
        <w:rPr>
          <w:b/>
          <w:sz w:val="28"/>
          <w:szCs w:val="28"/>
        </w:rPr>
      </w:pPr>
      <w:r w:rsidRPr="00FC76F8">
        <w:rPr>
          <w:b/>
          <w:sz w:val="28"/>
          <w:szCs w:val="28"/>
        </w:rPr>
        <w:t>The Class of 1968 Peace and Social Activism Fund</w:t>
      </w:r>
    </w:p>
    <w:p w:rsidR="00FC76F8" w:rsidRPr="00FC76F8" w:rsidRDefault="00FC76F8" w:rsidP="00FC76F8">
      <w:pPr>
        <w:autoSpaceDE w:val="0"/>
        <w:autoSpaceDN w:val="0"/>
        <w:adjustRightInd w:val="0"/>
        <w:spacing w:after="0" w:line="240" w:lineRule="auto"/>
        <w:rPr>
          <w:rFonts w:cs="TimesNewRomanPSMT"/>
        </w:rPr>
      </w:pPr>
      <w:proofErr w:type="gramStart"/>
      <w:r>
        <w:rPr>
          <w:rFonts w:cs="TimesNewRomanPSMT"/>
        </w:rPr>
        <w:t>T</w:t>
      </w:r>
      <w:r w:rsidRPr="00FC76F8">
        <w:rPr>
          <w:rFonts w:cs="TimesNewRomanPSMT"/>
        </w:rPr>
        <w:t>he Class of 1968 Peace and Social Activism Project Fund supports programming concerning peace and social activism.</w:t>
      </w:r>
      <w:proofErr w:type="gramEnd"/>
      <w:r w:rsidRPr="00FC76F8">
        <w:rPr>
          <w:rFonts w:cs="TimesNewRomanPSMT"/>
        </w:rPr>
        <w:t xml:space="preserve"> Specifically, the fund supports individual or collaborative projects by students and faculty that address these issues in a historical or contemporary context from a local, regional, national or global perspective. </w:t>
      </w:r>
      <w:r w:rsidRPr="00FC76F8">
        <w:rPr>
          <w:rFonts w:cs="HelveticaNeue-Bold"/>
          <w:bCs/>
        </w:rPr>
        <w:t>Individual grant amounts will range from $500 to $2,000.</w:t>
      </w:r>
      <w:r>
        <w:rPr>
          <w:rFonts w:cs="HelveticaNeue-Bold"/>
          <w:bCs/>
        </w:rPr>
        <w:t xml:space="preserve"> The Class of 1968 Fund is administered by the Office of Development.</w:t>
      </w:r>
    </w:p>
    <w:sectPr w:rsidR="00FC76F8" w:rsidRPr="00FC76F8" w:rsidSect="0062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00022FF" w:usb1="C000205B" w:usb2="0000000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37"/>
    <w:rsid w:val="0006506A"/>
    <w:rsid w:val="00125A28"/>
    <w:rsid w:val="002476E5"/>
    <w:rsid w:val="004A4523"/>
    <w:rsid w:val="00544D55"/>
    <w:rsid w:val="00626584"/>
    <w:rsid w:val="00681170"/>
    <w:rsid w:val="007573EA"/>
    <w:rsid w:val="007D1163"/>
    <w:rsid w:val="007D467B"/>
    <w:rsid w:val="007E7CCB"/>
    <w:rsid w:val="00841237"/>
    <w:rsid w:val="00A110C9"/>
    <w:rsid w:val="00A910ED"/>
    <w:rsid w:val="00B77CD8"/>
    <w:rsid w:val="00C0062E"/>
    <w:rsid w:val="00C8111E"/>
    <w:rsid w:val="00CA1E9C"/>
    <w:rsid w:val="00CE0439"/>
    <w:rsid w:val="00E50701"/>
    <w:rsid w:val="00E769FC"/>
    <w:rsid w:val="00F6661D"/>
    <w:rsid w:val="00F96E33"/>
    <w:rsid w:val="00FC76F8"/>
    <w:rsid w:val="00FD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C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C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87663">
      <w:bodyDiv w:val="1"/>
      <w:marLeft w:val="0"/>
      <w:marRight w:val="0"/>
      <w:marTop w:val="0"/>
      <w:marBottom w:val="0"/>
      <w:divBdr>
        <w:top w:val="none" w:sz="0" w:space="0" w:color="auto"/>
        <w:left w:val="none" w:sz="0" w:space="0" w:color="auto"/>
        <w:bottom w:val="none" w:sz="0" w:space="0" w:color="auto"/>
        <w:right w:val="none" w:sz="0" w:space="0" w:color="auto"/>
      </w:divBdr>
      <w:divsChild>
        <w:div w:id="942227853">
          <w:marLeft w:val="0"/>
          <w:marRight w:val="0"/>
          <w:marTop w:val="0"/>
          <w:marBottom w:val="0"/>
          <w:divBdr>
            <w:top w:val="none" w:sz="0" w:space="0" w:color="auto"/>
            <w:left w:val="none" w:sz="0" w:space="0" w:color="auto"/>
            <w:bottom w:val="none" w:sz="0" w:space="0" w:color="auto"/>
            <w:right w:val="none" w:sz="0" w:space="0" w:color="auto"/>
          </w:divBdr>
          <w:divsChild>
            <w:div w:id="1146238611">
              <w:marLeft w:val="0"/>
              <w:marRight w:val="0"/>
              <w:marTop w:val="0"/>
              <w:marBottom w:val="0"/>
              <w:divBdr>
                <w:top w:val="none" w:sz="0" w:space="0" w:color="auto"/>
                <w:left w:val="none" w:sz="0" w:space="0" w:color="auto"/>
                <w:bottom w:val="none" w:sz="0" w:space="0" w:color="auto"/>
                <w:right w:val="none" w:sz="0" w:space="0" w:color="auto"/>
              </w:divBdr>
              <w:divsChild>
                <w:div w:id="243076495">
                  <w:marLeft w:val="0"/>
                  <w:marRight w:val="0"/>
                  <w:marTop w:val="0"/>
                  <w:marBottom w:val="0"/>
                  <w:divBdr>
                    <w:top w:val="none" w:sz="0" w:space="0" w:color="auto"/>
                    <w:left w:val="none" w:sz="0" w:space="0" w:color="auto"/>
                    <w:bottom w:val="none" w:sz="0" w:space="0" w:color="auto"/>
                    <w:right w:val="none" w:sz="0" w:space="0" w:color="auto"/>
                  </w:divBdr>
                  <w:divsChild>
                    <w:div w:id="367338946">
                      <w:marLeft w:val="0"/>
                      <w:marRight w:val="0"/>
                      <w:marTop w:val="0"/>
                      <w:marBottom w:val="0"/>
                      <w:divBdr>
                        <w:top w:val="none" w:sz="0" w:space="0" w:color="auto"/>
                        <w:left w:val="none" w:sz="0" w:space="0" w:color="auto"/>
                        <w:bottom w:val="none" w:sz="0" w:space="0" w:color="auto"/>
                        <w:right w:val="none" w:sz="0" w:space="0" w:color="auto"/>
                      </w:divBdr>
                      <w:divsChild>
                        <w:div w:id="1609508480">
                          <w:marLeft w:val="0"/>
                          <w:marRight w:val="0"/>
                          <w:marTop w:val="0"/>
                          <w:marBottom w:val="0"/>
                          <w:divBdr>
                            <w:top w:val="none" w:sz="0" w:space="0" w:color="auto"/>
                            <w:left w:val="none" w:sz="0" w:space="0" w:color="auto"/>
                            <w:bottom w:val="none" w:sz="0" w:space="0" w:color="auto"/>
                            <w:right w:val="none" w:sz="0" w:space="0" w:color="auto"/>
                          </w:divBdr>
                          <w:divsChild>
                            <w:div w:id="1945378083">
                              <w:marLeft w:val="0"/>
                              <w:marRight w:val="0"/>
                              <w:marTop w:val="0"/>
                              <w:marBottom w:val="0"/>
                              <w:divBdr>
                                <w:top w:val="none" w:sz="0" w:space="0" w:color="auto"/>
                                <w:left w:val="none" w:sz="0" w:space="0" w:color="auto"/>
                                <w:bottom w:val="none" w:sz="0" w:space="0" w:color="auto"/>
                                <w:right w:val="none" w:sz="0" w:space="0" w:color="auto"/>
                              </w:divBdr>
                              <w:divsChild>
                                <w:div w:id="606931334">
                                  <w:marLeft w:val="0"/>
                                  <w:marRight w:val="0"/>
                                  <w:marTop w:val="0"/>
                                  <w:marBottom w:val="0"/>
                                  <w:divBdr>
                                    <w:top w:val="none" w:sz="0" w:space="0" w:color="auto"/>
                                    <w:left w:val="none" w:sz="0" w:space="0" w:color="auto"/>
                                    <w:bottom w:val="none" w:sz="0" w:space="0" w:color="auto"/>
                                    <w:right w:val="none" w:sz="0" w:space="0" w:color="auto"/>
                                  </w:divBdr>
                                  <w:divsChild>
                                    <w:div w:id="1797865367">
                                      <w:marLeft w:val="0"/>
                                      <w:marRight w:val="0"/>
                                      <w:marTop w:val="0"/>
                                      <w:marBottom w:val="0"/>
                                      <w:divBdr>
                                        <w:top w:val="none" w:sz="0" w:space="0" w:color="auto"/>
                                        <w:left w:val="none" w:sz="0" w:space="0" w:color="auto"/>
                                        <w:bottom w:val="none" w:sz="0" w:space="0" w:color="auto"/>
                                        <w:right w:val="none" w:sz="0" w:space="0" w:color="auto"/>
                                      </w:divBdr>
                                      <w:divsChild>
                                        <w:div w:id="1732844886">
                                          <w:marLeft w:val="0"/>
                                          <w:marRight w:val="0"/>
                                          <w:marTop w:val="0"/>
                                          <w:marBottom w:val="0"/>
                                          <w:divBdr>
                                            <w:top w:val="none" w:sz="0" w:space="0" w:color="auto"/>
                                            <w:left w:val="none" w:sz="0" w:space="0" w:color="auto"/>
                                            <w:bottom w:val="none" w:sz="0" w:space="0" w:color="auto"/>
                                            <w:right w:val="none" w:sz="0" w:space="0" w:color="auto"/>
                                          </w:divBdr>
                                          <w:divsChild>
                                            <w:div w:id="1439058862">
                                              <w:marLeft w:val="0"/>
                                              <w:marRight w:val="0"/>
                                              <w:marTop w:val="0"/>
                                              <w:marBottom w:val="0"/>
                                              <w:divBdr>
                                                <w:top w:val="none" w:sz="0" w:space="0" w:color="auto"/>
                                                <w:left w:val="none" w:sz="0" w:space="0" w:color="auto"/>
                                                <w:bottom w:val="none" w:sz="0" w:space="0" w:color="auto"/>
                                                <w:right w:val="none" w:sz="0" w:space="0" w:color="auto"/>
                                              </w:divBdr>
                                              <w:divsChild>
                                                <w:div w:id="2040428611">
                                                  <w:marLeft w:val="0"/>
                                                  <w:marRight w:val="0"/>
                                                  <w:marTop w:val="0"/>
                                                  <w:marBottom w:val="0"/>
                                                  <w:divBdr>
                                                    <w:top w:val="none" w:sz="0" w:space="0" w:color="auto"/>
                                                    <w:left w:val="none" w:sz="0" w:space="0" w:color="auto"/>
                                                    <w:bottom w:val="none" w:sz="0" w:space="0" w:color="auto"/>
                                                    <w:right w:val="none" w:sz="0" w:space="0" w:color="auto"/>
                                                  </w:divBdr>
                                                  <w:divsChild>
                                                    <w:div w:id="1381662719">
                                                      <w:marLeft w:val="0"/>
                                                      <w:marRight w:val="0"/>
                                                      <w:marTop w:val="0"/>
                                                      <w:marBottom w:val="0"/>
                                                      <w:divBdr>
                                                        <w:top w:val="none" w:sz="0" w:space="0" w:color="auto"/>
                                                        <w:left w:val="none" w:sz="0" w:space="0" w:color="auto"/>
                                                        <w:bottom w:val="none" w:sz="0" w:space="0" w:color="auto"/>
                                                        <w:right w:val="none" w:sz="0" w:space="0" w:color="auto"/>
                                                      </w:divBdr>
                                                      <w:divsChild>
                                                        <w:div w:id="1183202877">
                                                          <w:marLeft w:val="0"/>
                                                          <w:marRight w:val="0"/>
                                                          <w:marTop w:val="0"/>
                                                          <w:marBottom w:val="0"/>
                                                          <w:divBdr>
                                                            <w:top w:val="none" w:sz="0" w:space="0" w:color="auto"/>
                                                            <w:left w:val="none" w:sz="0" w:space="0" w:color="auto"/>
                                                            <w:bottom w:val="none" w:sz="0" w:space="0" w:color="auto"/>
                                                            <w:right w:val="none" w:sz="0" w:space="0" w:color="auto"/>
                                                          </w:divBdr>
                                                          <w:divsChild>
                                                            <w:div w:id="1015226859">
                                                              <w:marLeft w:val="0"/>
                                                              <w:marRight w:val="150"/>
                                                              <w:marTop w:val="0"/>
                                                              <w:marBottom w:val="150"/>
                                                              <w:divBdr>
                                                                <w:top w:val="none" w:sz="0" w:space="0" w:color="auto"/>
                                                                <w:left w:val="none" w:sz="0" w:space="0" w:color="auto"/>
                                                                <w:bottom w:val="none" w:sz="0" w:space="0" w:color="auto"/>
                                                                <w:right w:val="none" w:sz="0" w:space="0" w:color="auto"/>
                                                              </w:divBdr>
                                                              <w:divsChild>
                                                                <w:div w:id="610358336">
                                                                  <w:marLeft w:val="0"/>
                                                                  <w:marRight w:val="0"/>
                                                                  <w:marTop w:val="0"/>
                                                                  <w:marBottom w:val="0"/>
                                                                  <w:divBdr>
                                                                    <w:top w:val="none" w:sz="0" w:space="0" w:color="auto"/>
                                                                    <w:left w:val="none" w:sz="0" w:space="0" w:color="auto"/>
                                                                    <w:bottom w:val="none" w:sz="0" w:space="0" w:color="auto"/>
                                                                    <w:right w:val="none" w:sz="0" w:space="0" w:color="auto"/>
                                                                  </w:divBdr>
                                                                  <w:divsChild>
                                                                    <w:div w:id="101725382">
                                                                      <w:marLeft w:val="0"/>
                                                                      <w:marRight w:val="0"/>
                                                                      <w:marTop w:val="0"/>
                                                                      <w:marBottom w:val="0"/>
                                                                      <w:divBdr>
                                                                        <w:top w:val="none" w:sz="0" w:space="0" w:color="auto"/>
                                                                        <w:left w:val="none" w:sz="0" w:space="0" w:color="auto"/>
                                                                        <w:bottom w:val="none" w:sz="0" w:space="0" w:color="auto"/>
                                                                        <w:right w:val="none" w:sz="0" w:space="0" w:color="auto"/>
                                                                      </w:divBdr>
                                                                      <w:divsChild>
                                                                        <w:div w:id="1459641234">
                                                                          <w:marLeft w:val="0"/>
                                                                          <w:marRight w:val="0"/>
                                                                          <w:marTop w:val="0"/>
                                                                          <w:marBottom w:val="0"/>
                                                                          <w:divBdr>
                                                                            <w:top w:val="none" w:sz="0" w:space="0" w:color="auto"/>
                                                                            <w:left w:val="none" w:sz="0" w:space="0" w:color="auto"/>
                                                                            <w:bottom w:val="none" w:sz="0" w:space="0" w:color="auto"/>
                                                                            <w:right w:val="none" w:sz="0" w:space="0" w:color="auto"/>
                                                                          </w:divBdr>
                                                                          <w:divsChild>
                                                                            <w:div w:id="197666684">
                                                                              <w:marLeft w:val="0"/>
                                                                              <w:marRight w:val="0"/>
                                                                              <w:marTop w:val="0"/>
                                                                              <w:marBottom w:val="0"/>
                                                                              <w:divBdr>
                                                                                <w:top w:val="none" w:sz="0" w:space="0" w:color="auto"/>
                                                                                <w:left w:val="none" w:sz="0" w:space="0" w:color="auto"/>
                                                                                <w:bottom w:val="none" w:sz="0" w:space="0" w:color="auto"/>
                                                                                <w:right w:val="none" w:sz="0" w:space="0" w:color="auto"/>
                                                                              </w:divBdr>
                                                                              <w:divsChild>
                                                                                <w:div w:id="1056706491">
                                                                                  <w:marLeft w:val="0"/>
                                                                                  <w:marRight w:val="0"/>
                                                                                  <w:marTop w:val="0"/>
                                                                                  <w:marBottom w:val="0"/>
                                                                                  <w:divBdr>
                                                                                    <w:top w:val="none" w:sz="0" w:space="0" w:color="auto"/>
                                                                                    <w:left w:val="none" w:sz="0" w:space="0" w:color="auto"/>
                                                                                    <w:bottom w:val="none" w:sz="0" w:space="0" w:color="auto"/>
                                                                                    <w:right w:val="none" w:sz="0" w:space="0" w:color="auto"/>
                                                                                  </w:divBdr>
                                                                                  <w:divsChild>
                                                                                    <w:div w:id="9588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paulsonn</dc:creator>
  <cp:keywords/>
  <dc:description/>
  <cp:lastModifiedBy>Wesley Varughese</cp:lastModifiedBy>
  <cp:revision>2</cp:revision>
  <dcterms:created xsi:type="dcterms:W3CDTF">2013-05-17T16:55:00Z</dcterms:created>
  <dcterms:modified xsi:type="dcterms:W3CDTF">2013-05-17T16:55:00Z</dcterms:modified>
</cp:coreProperties>
</file>