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FB" w:rsidRDefault="00807CFB" w:rsidP="00807CFB">
      <w:pPr>
        <w:ind w:left="1080"/>
        <w:jc w:val="center"/>
        <w:rPr>
          <w:rFonts w:ascii="Calibri" w:hAnsi="Calibri"/>
          <w:color w:val="000000"/>
          <w:sz w:val="36"/>
          <w:szCs w:val="36"/>
          <w:lang w:eastAsia="zh-CN"/>
        </w:rPr>
      </w:pPr>
      <w:bookmarkStart w:id="0" w:name="_GoBack"/>
      <w:bookmarkEnd w:id="0"/>
      <w:r w:rsidRPr="00A60559">
        <w:rPr>
          <w:rFonts w:ascii="Calibri" w:hAnsi="Calibri"/>
          <w:color w:val="000000"/>
          <w:sz w:val="36"/>
          <w:szCs w:val="36"/>
          <w:lang w:eastAsia="zh-CN"/>
        </w:rPr>
        <w:t>Definitions of Budget Lines</w:t>
      </w:r>
    </w:p>
    <w:p w:rsidR="00807CFB" w:rsidRDefault="00807CFB" w:rsidP="00807CFB">
      <w:pPr>
        <w:rPr>
          <w:rFonts w:ascii="Helvetica" w:hAnsi="Helvetica"/>
          <w:color w:val="000000"/>
          <w:lang w:eastAsia="zh-CN"/>
        </w:rPr>
      </w:pPr>
    </w:p>
    <w:p w:rsidR="00807CFB" w:rsidRDefault="00807CFB" w:rsidP="00807CFB">
      <w:pPr>
        <w:rPr>
          <w:rFonts w:ascii="Helvetica" w:hAnsi="Helvetica"/>
          <w:color w:val="000000"/>
          <w:lang w:eastAsia="zh-CN"/>
        </w:rPr>
      </w:pPr>
    </w:p>
    <w:p w:rsidR="00807CFB" w:rsidRDefault="00807CFB" w:rsidP="00807CFB">
      <w:pPr>
        <w:rPr>
          <w:rFonts w:ascii="Helvetica" w:hAnsi="Helvetica"/>
          <w:color w:val="000000"/>
          <w:lang w:eastAsia="zh-CN"/>
        </w:rPr>
      </w:pPr>
      <w:r>
        <w:rPr>
          <w:rFonts w:ascii="Helvetica" w:hAnsi="Helvetica"/>
          <w:color w:val="000000"/>
          <w:lang w:eastAsia="zh-CN"/>
        </w:rPr>
        <w:t>The following are definitions of budget lines. Groups are reminded that funds in a specific line are allocated under the assumption that those funds will be used on events or purchases applicable to that budget line. If a group wishes to use funds from a budget line on an event or purchase not applicable to that budget line, that group must submit a reallocation request to Finance Committee.</w:t>
      </w:r>
    </w:p>
    <w:p w:rsidR="00807CFB" w:rsidRDefault="00807CFB" w:rsidP="00807CFB">
      <w:pPr>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On Campus Programming – On campus programming is defined as any event that occurs on campus that the whole of the student body may attend. Examples include movies, speakers, concerts, etc…</w:t>
      </w:r>
    </w:p>
    <w:p w:rsidR="00807CFB" w:rsidRDefault="00807CFB" w:rsidP="00807CFB">
      <w:pPr>
        <w:ind w:left="720"/>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Conventions – A convention is defined as any event for which the participants leave campus with the intent of attending an event relevant to the group’s mission of purpose. Examples include conventions and workshops.</w:t>
      </w:r>
    </w:p>
    <w:p w:rsidR="00807CFB" w:rsidRDefault="00807CFB" w:rsidP="00807CFB">
      <w:pPr>
        <w:ind w:left="720"/>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Break Trips – Break Trips are defined as any event occurring over winter and spring break for which the participants leave campus.</w:t>
      </w:r>
    </w:p>
    <w:p w:rsidR="00807CFB" w:rsidRDefault="00807CFB" w:rsidP="00807CFB">
      <w:pPr>
        <w:ind w:left="720"/>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Off Campus Programming – Off Campus Programming is defined as any event for which the participants leave campus and participate in an event relevant to the group’s mission statement. Examples include off-campus competitions, camping trips, trips to museums, etc…</w:t>
      </w:r>
    </w:p>
    <w:p w:rsidR="00807CFB" w:rsidRDefault="00807CFB" w:rsidP="00807CFB">
      <w:pPr>
        <w:ind w:left="720"/>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Non-Consumables – Non-Consumables are defined as any item or collection of like items that a group intends to store in inventory and is valued over $50.</w:t>
      </w:r>
    </w:p>
    <w:p w:rsidR="00807CFB" w:rsidRDefault="00807CFB" w:rsidP="00807CFB">
      <w:pPr>
        <w:ind w:left="720"/>
        <w:rPr>
          <w:rFonts w:ascii="Helvetica" w:hAnsi="Helvetica"/>
          <w:color w:val="000000"/>
          <w:lang w:eastAsia="zh-CN"/>
        </w:rPr>
      </w:pPr>
    </w:p>
    <w:p w:rsidR="00807CFB" w:rsidRDefault="00807CFB" w:rsidP="00807CFB">
      <w:pPr>
        <w:numPr>
          <w:ilvl w:val="0"/>
          <w:numId w:val="1"/>
        </w:numPr>
        <w:rPr>
          <w:rFonts w:ascii="Helvetica" w:hAnsi="Helvetica"/>
          <w:color w:val="000000"/>
          <w:lang w:eastAsia="zh-CN"/>
        </w:rPr>
      </w:pPr>
      <w:r>
        <w:rPr>
          <w:rFonts w:ascii="Helvetica" w:hAnsi="Helvetica"/>
          <w:color w:val="000000"/>
          <w:lang w:eastAsia="zh-CN"/>
        </w:rPr>
        <w:t>Office Supplies – Office Supplies are defined as any office supplies necessary for a group’s functioning and any funds used to advertise a group or a group’s event.</w:t>
      </w:r>
    </w:p>
    <w:p w:rsidR="00241775" w:rsidRDefault="00241775"/>
    <w:sectPr w:rsidR="00241775" w:rsidSect="0024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3FBB"/>
    <w:multiLevelType w:val="hybridMultilevel"/>
    <w:tmpl w:val="AEAA2E38"/>
    <w:lvl w:ilvl="0" w:tplc="7C289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31E96"/>
    <w:multiLevelType w:val="hybridMultilevel"/>
    <w:tmpl w:val="D5D28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FB"/>
    <w:rsid w:val="00241775"/>
    <w:rsid w:val="00807CFB"/>
    <w:rsid w:val="00F5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Macintosh Word</Application>
  <DocSecurity>0</DocSecurity>
  <Lines>10</Lines>
  <Paragraphs>3</Paragraphs>
  <ScaleCrop>false</ScaleCrop>
  <Company>Lawrence University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paulsonn</dc:creator>
  <cp:keywords/>
  <dc:description/>
  <cp:lastModifiedBy>Wesley Varughese</cp:lastModifiedBy>
  <cp:revision>2</cp:revision>
  <dcterms:created xsi:type="dcterms:W3CDTF">2013-05-17T16:55:00Z</dcterms:created>
  <dcterms:modified xsi:type="dcterms:W3CDTF">2013-05-17T16:55:00Z</dcterms:modified>
</cp:coreProperties>
</file>